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F0" w:rsidRDefault="00B719F0" w:rsidP="00B719F0">
      <w:pPr>
        <w:jc w:val="center"/>
        <w:rPr>
          <w:rFonts w:ascii="Times New Roman" w:hAnsi="Times New Roman" w:cs="Times New Roman"/>
          <w:b/>
          <w:bCs/>
          <w:i/>
          <w:i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b/>
          <w:bCs/>
          <w:i/>
          <w:iCs/>
          <w:sz w:val="28"/>
          <w:szCs w:val="28"/>
        </w:rPr>
        <w:t>Carol Bither, LMFT, LLC.</w:t>
      </w:r>
    </w:p>
    <w:p w:rsidR="00B719F0" w:rsidRDefault="00B719F0" w:rsidP="00B719F0">
      <w:pPr>
        <w:jc w:val="center"/>
        <w:rPr>
          <w:rFonts w:ascii="Times New Roman" w:hAnsi="Times New Roman" w:cs="Times New Roman"/>
          <w:b/>
          <w:bCs/>
          <w:sz w:val="24"/>
          <w:szCs w:val="24"/>
        </w:rPr>
      </w:pPr>
      <w:r>
        <w:rPr>
          <w:rFonts w:ascii="Times New Roman" w:hAnsi="Times New Roman" w:cs="Times New Roman"/>
          <w:b/>
          <w:bCs/>
          <w:i/>
          <w:iCs/>
          <w:sz w:val="28"/>
          <w:szCs w:val="28"/>
        </w:rPr>
        <w:t>OFFICE FINANCIAL POLICIES</w:t>
      </w:r>
    </w:p>
    <w:p w:rsidR="00B719F0" w:rsidRDefault="00B719F0" w:rsidP="00B719F0">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B719F0" w:rsidRDefault="00B719F0" w:rsidP="00B719F0">
      <w:pPr>
        <w:rPr>
          <w:rFonts w:ascii="Times New Roman" w:hAnsi="Times New Roman" w:cs="Times New Roman"/>
          <w:sz w:val="24"/>
          <w:szCs w:val="24"/>
        </w:rPr>
      </w:pPr>
    </w:p>
    <w:p w:rsidR="00B719F0" w:rsidRDefault="00B719F0" w:rsidP="00B719F0">
      <w:pPr>
        <w:rPr>
          <w:rFonts w:ascii="Times New Roman" w:hAnsi="Times New Roman" w:cs="Times New Roman"/>
          <w:sz w:val="19"/>
          <w:szCs w:val="19"/>
        </w:rPr>
      </w:pPr>
      <w:r>
        <w:rPr>
          <w:rFonts w:ascii="Times New Roman" w:hAnsi="Times New Roman" w:cs="Times New Roman"/>
          <w:sz w:val="19"/>
          <w:szCs w:val="19"/>
        </w:rPr>
        <w:t>Your personal problems took time to develop and, therefore, it will take a certain amount of time to work through them.  A therapy session is 50 minutes in length.  You are encouraged to call your therapist if you have any questions or concerns between sessions.  There is no charge for phone calls.  The following will give you some ideas as to treatment cost, as well as our payment policies.</w:t>
      </w:r>
    </w:p>
    <w:p w:rsidR="00B719F0" w:rsidRDefault="00B719F0" w:rsidP="00B719F0">
      <w:pPr>
        <w:rPr>
          <w:rFonts w:ascii="Times New Roman" w:hAnsi="Times New Roman" w:cs="Times New Roman"/>
          <w:sz w:val="19"/>
          <w:szCs w:val="19"/>
        </w:rPr>
      </w:pPr>
    </w:p>
    <w:p w:rsidR="00B719F0" w:rsidRDefault="00B719F0" w:rsidP="00B719F0">
      <w:pPr>
        <w:rPr>
          <w:rFonts w:ascii="Times New Roman" w:hAnsi="Times New Roman" w:cs="Times New Roman"/>
          <w:sz w:val="19"/>
          <w:szCs w:val="19"/>
        </w:rPr>
      </w:pPr>
      <w:r>
        <w:rPr>
          <w:rFonts w:ascii="Times New Roman" w:hAnsi="Times New Roman" w:cs="Times New Roman"/>
          <w:b/>
          <w:bCs/>
          <w:sz w:val="19"/>
          <w:szCs w:val="19"/>
        </w:rPr>
        <w:t>OFFICE CALLS:</w:t>
      </w:r>
    </w:p>
    <w:p w:rsidR="00B719F0" w:rsidRDefault="00B719F0" w:rsidP="00B719F0">
      <w:pPr>
        <w:rPr>
          <w:rFonts w:ascii="Times New Roman" w:hAnsi="Times New Roman" w:cs="Times New Roman"/>
          <w:sz w:val="19"/>
          <w:szCs w:val="19"/>
        </w:rPr>
      </w:pPr>
      <w:r>
        <w:rPr>
          <w:rFonts w:ascii="Times New Roman" w:hAnsi="Times New Roman" w:cs="Times New Roman"/>
          <w:sz w:val="19"/>
          <w:szCs w:val="19"/>
        </w:rPr>
        <w:t xml:space="preserve">In an effort to keep costs down we ask that you pay for your office visit at the time of service.  </w:t>
      </w:r>
      <w:r w:rsidR="00DC0209">
        <w:rPr>
          <w:rFonts w:ascii="Times New Roman" w:hAnsi="Times New Roman" w:cs="Times New Roman"/>
          <w:sz w:val="19"/>
          <w:szCs w:val="19"/>
        </w:rPr>
        <w:t>The charge</w:t>
      </w:r>
      <w:r>
        <w:rPr>
          <w:rFonts w:ascii="Times New Roman" w:hAnsi="Times New Roman" w:cs="Times New Roman"/>
          <w:sz w:val="19"/>
          <w:szCs w:val="19"/>
        </w:rPr>
        <w:t xml:space="preserve"> for the initial session, a diagnostic evaluation, is $120.00.  Basic fees are $100.00 to $110.00 per session.  Payment may</w:t>
      </w:r>
      <w:r w:rsidR="00DC0209">
        <w:rPr>
          <w:rFonts w:ascii="Times New Roman" w:hAnsi="Times New Roman" w:cs="Times New Roman"/>
          <w:sz w:val="19"/>
          <w:szCs w:val="19"/>
        </w:rPr>
        <w:t xml:space="preserve"> be made either by exact cash, </w:t>
      </w:r>
      <w:r>
        <w:rPr>
          <w:rFonts w:ascii="Times New Roman" w:hAnsi="Times New Roman" w:cs="Times New Roman"/>
          <w:sz w:val="19"/>
          <w:szCs w:val="19"/>
        </w:rPr>
        <w:t xml:space="preserve">check, money order, or credit card.  There will be a service charge of $30.00 for any personal check returned by your bank.  The $30.00 fee will be added to your account. </w:t>
      </w:r>
    </w:p>
    <w:p w:rsidR="00B719F0" w:rsidRDefault="00B719F0" w:rsidP="00B719F0">
      <w:pPr>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p>
    <w:p w:rsidR="00B719F0" w:rsidRDefault="00B719F0" w:rsidP="00B719F0">
      <w:pPr>
        <w:rPr>
          <w:rFonts w:ascii="Times New Roman" w:hAnsi="Times New Roman" w:cs="Times New Roman"/>
          <w:sz w:val="19"/>
          <w:szCs w:val="19"/>
        </w:rPr>
      </w:pPr>
      <w:r>
        <w:rPr>
          <w:rFonts w:ascii="Times New Roman" w:hAnsi="Times New Roman" w:cs="Times New Roman"/>
          <w:b/>
          <w:bCs/>
          <w:sz w:val="19"/>
          <w:szCs w:val="19"/>
        </w:rPr>
        <w:t>FILING YOUR INSURANCE CLAIMS</w:t>
      </w:r>
      <w:r>
        <w:rPr>
          <w:rFonts w:ascii="Times New Roman" w:hAnsi="Times New Roman" w:cs="Times New Roman"/>
          <w:sz w:val="19"/>
          <w:szCs w:val="19"/>
        </w:rPr>
        <w:t>:</w:t>
      </w:r>
    </w:p>
    <w:p w:rsidR="00B719F0" w:rsidRDefault="00B719F0" w:rsidP="00B719F0">
      <w:pPr>
        <w:rPr>
          <w:rFonts w:ascii="Times New Roman" w:hAnsi="Times New Roman" w:cs="Times New Roman"/>
          <w:sz w:val="19"/>
          <w:szCs w:val="19"/>
        </w:rPr>
      </w:pPr>
      <w:r>
        <w:rPr>
          <w:rFonts w:ascii="Times New Roman" w:hAnsi="Times New Roman" w:cs="Times New Roman"/>
          <w:sz w:val="19"/>
          <w:szCs w:val="19"/>
        </w:rPr>
        <w:t>As a courtesy to our patients,</w:t>
      </w:r>
      <w:r w:rsidR="00DC0209">
        <w:rPr>
          <w:rFonts w:ascii="Times New Roman" w:hAnsi="Times New Roman" w:cs="Times New Roman"/>
          <w:sz w:val="19"/>
          <w:szCs w:val="19"/>
        </w:rPr>
        <w:t xml:space="preserve"> we will file your insurance. </w:t>
      </w:r>
      <w:r>
        <w:rPr>
          <w:rFonts w:ascii="Times New Roman" w:hAnsi="Times New Roman" w:cs="Times New Roman"/>
          <w:sz w:val="19"/>
          <w:szCs w:val="19"/>
        </w:rPr>
        <w:t xml:space="preserve">However, </w:t>
      </w:r>
      <w:r>
        <w:rPr>
          <w:rFonts w:ascii="Times New Roman" w:hAnsi="Times New Roman" w:cs="Times New Roman"/>
          <w:b/>
          <w:bCs/>
          <w:sz w:val="19"/>
          <w:szCs w:val="19"/>
          <w:u w:val="single"/>
        </w:rPr>
        <w:t xml:space="preserve">you are responsible for the full fee at the time of your visit </w:t>
      </w:r>
      <w:r>
        <w:rPr>
          <w:rFonts w:ascii="Times New Roman" w:hAnsi="Times New Roman" w:cs="Times New Roman"/>
          <w:sz w:val="19"/>
          <w:szCs w:val="19"/>
        </w:rPr>
        <w:t>except wh</w:t>
      </w:r>
      <w:r w:rsidR="00DC0209">
        <w:rPr>
          <w:rFonts w:ascii="Times New Roman" w:hAnsi="Times New Roman" w:cs="Times New Roman"/>
          <w:sz w:val="19"/>
          <w:szCs w:val="19"/>
        </w:rPr>
        <w:t xml:space="preserve">en covered by insurance, which may </w:t>
      </w:r>
      <w:r>
        <w:rPr>
          <w:rFonts w:ascii="Times New Roman" w:hAnsi="Times New Roman" w:cs="Times New Roman"/>
          <w:sz w:val="19"/>
          <w:szCs w:val="19"/>
        </w:rPr>
        <w:t xml:space="preserve">require a </w:t>
      </w:r>
      <w:r>
        <w:rPr>
          <w:rFonts w:ascii="Times New Roman" w:hAnsi="Times New Roman" w:cs="Times New Roman"/>
          <w:b/>
          <w:bCs/>
          <w:sz w:val="19"/>
          <w:szCs w:val="19"/>
        </w:rPr>
        <w:t>deductible</w:t>
      </w:r>
      <w:r>
        <w:rPr>
          <w:rFonts w:ascii="Times New Roman" w:hAnsi="Times New Roman" w:cs="Times New Roman"/>
          <w:sz w:val="19"/>
          <w:szCs w:val="19"/>
        </w:rPr>
        <w:t xml:space="preserve"> and a </w:t>
      </w:r>
      <w:r>
        <w:rPr>
          <w:rFonts w:ascii="Times New Roman" w:hAnsi="Times New Roman" w:cs="Times New Roman"/>
          <w:b/>
          <w:bCs/>
          <w:sz w:val="19"/>
          <w:szCs w:val="19"/>
        </w:rPr>
        <w:t>copay</w:t>
      </w:r>
      <w:r>
        <w:rPr>
          <w:rFonts w:ascii="Times New Roman" w:hAnsi="Times New Roman" w:cs="Times New Roman"/>
          <w:sz w:val="19"/>
          <w:szCs w:val="19"/>
        </w:rPr>
        <w:t xml:space="preserve"> amount.  </w:t>
      </w:r>
      <w:r>
        <w:rPr>
          <w:rFonts w:ascii="Times New Roman" w:hAnsi="Times New Roman" w:cs="Times New Roman"/>
          <w:b/>
          <w:bCs/>
          <w:sz w:val="19"/>
          <w:szCs w:val="19"/>
          <w:u w:val="single"/>
        </w:rPr>
        <w:t>If your insurance company does not follow through with payment, the balance of your account will be your responsibility to pay.</w:t>
      </w:r>
      <w:r>
        <w:rPr>
          <w:rFonts w:ascii="Times New Roman" w:hAnsi="Times New Roman" w:cs="Times New Roman"/>
          <w:sz w:val="19"/>
          <w:szCs w:val="19"/>
        </w:rPr>
        <w:t xml:space="preserve"> </w:t>
      </w:r>
    </w:p>
    <w:p w:rsidR="00B719F0" w:rsidRDefault="00B719F0" w:rsidP="00B719F0">
      <w:pPr>
        <w:rPr>
          <w:rFonts w:ascii="Times New Roman" w:hAnsi="Times New Roman" w:cs="Times New Roman"/>
          <w:b/>
          <w:bCs/>
          <w:sz w:val="19"/>
          <w:szCs w:val="19"/>
        </w:rPr>
      </w:pPr>
    </w:p>
    <w:p w:rsidR="00B719F0" w:rsidRDefault="00B719F0" w:rsidP="00B719F0">
      <w:pPr>
        <w:rPr>
          <w:rFonts w:ascii="Times New Roman" w:hAnsi="Times New Roman" w:cs="Times New Roman"/>
          <w:sz w:val="19"/>
          <w:szCs w:val="19"/>
        </w:rPr>
      </w:pPr>
      <w:r>
        <w:rPr>
          <w:rFonts w:ascii="Times New Roman" w:hAnsi="Times New Roman" w:cs="Times New Roman"/>
          <w:b/>
          <w:bCs/>
          <w:sz w:val="19"/>
          <w:szCs w:val="19"/>
        </w:rPr>
        <w:t>MANAGED CARE:</w:t>
      </w:r>
    </w:p>
    <w:p w:rsidR="00B719F0" w:rsidRDefault="00DC0209" w:rsidP="00B719F0">
      <w:pPr>
        <w:rPr>
          <w:rFonts w:ascii="Times New Roman" w:hAnsi="Times New Roman" w:cs="Times New Roman"/>
          <w:sz w:val="19"/>
          <w:szCs w:val="19"/>
          <w:u w:val="single"/>
        </w:rPr>
      </w:pPr>
      <w:r>
        <w:rPr>
          <w:rFonts w:ascii="Times New Roman" w:hAnsi="Times New Roman" w:cs="Times New Roman"/>
          <w:sz w:val="19"/>
          <w:szCs w:val="19"/>
        </w:rPr>
        <w:t xml:space="preserve">If you have a </w:t>
      </w:r>
      <w:r w:rsidR="00B719F0">
        <w:rPr>
          <w:rFonts w:ascii="Times New Roman" w:hAnsi="Times New Roman" w:cs="Times New Roman"/>
          <w:sz w:val="19"/>
          <w:szCs w:val="19"/>
        </w:rPr>
        <w:t>Managed</w:t>
      </w:r>
      <w:r>
        <w:rPr>
          <w:rFonts w:ascii="Times New Roman" w:hAnsi="Times New Roman" w:cs="Times New Roman"/>
          <w:sz w:val="19"/>
          <w:szCs w:val="19"/>
        </w:rPr>
        <w:t xml:space="preserve"> Care health </w:t>
      </w:r>
      <w:r w:rsidR="00B719F0">
        <w:rPr>
          <w:rFonts w:ascii="Times New Roman" w:hAnsi="Times New Roman" w:cs="Times New Roman"/>
          <w:sz w:val="19"/>
          <w:szCs w:val="19"/>
        </w:rPr>
        <w:t xml:space="preserve">insurance plan and your plan requires you to contact your primary care physician or obtain a pre-certification/authorization for sessions before being seen by us, please be sure that the required referral or pre-certification/authorization has been obtained.  </w:t>
      </w:r>
      <w:r w:rsidR="00B719F0">
        <w:rPr>
          <w:rFonts w:ascii="Times New Roman" w:hAnsi="Times New Roman" w:cs="Times New Roman"/>
          <w:b/>
          <w:bCs/>
          <w:sz w:val="19"/>
          <w:szCs w:val="19"/>
          <w:u w:val="single"/>
        </w:rPr>
        <w:t>If you do not call your insurance company and they require a pre-certification/authorization, th</w:t>
      </w:r>
      <w:r>
        <w:rPr>
          <w:rFonts w:ascii="Times New Roman" w:hAnsi="Times New Roman" w:cs="Times New Roman"/>
          <w:b/>
          <w:bCs/>
          <w:sz w:val="19"/>
          <w:szCs w:val="19"/>
          <w:u w:val="single"/>
        </w:rPr>
        <w:t xml:space="preserve">en you are responsible for the full </w:t>
      </w:r>
      <w:r w:rsidR="00B719F0">
        <w:rPr>
          <w:rFonts w:ascii="Times New Roman" w:hAnsi="Times New Roman" w:cs="Times New Roman"/>
          <w:b/>
          <w:bCs/>
          <w:sz w:val="19"/>
          <w:szCs w:val="19"/>
          <w:u w:val="single"/>
        </w:rPr>
        <w:t xml:space="preserve">fee of the sessions not covered.   </w:t>
      </w:r>
    </w:p>
    <w:p w:rsidR="00B719F0" w:rsidRDefault="00B719F0" w:rsidP="00B719F0">
      <w:pPr>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p>
    <w:p w:rsidR="00B719F0" w:rsidRDefault="00B719F0" w:rsidP="00B719F0">
      <w:pPr>
        <w:rPr>
          <w:rFonts w:ascii="Times New Roman" w:hAnsi="Times New Roman" w:cs="Times New Roman"/>
          <w:sz w:val="19"/>
          <w:szCs w:val="19"/>
        </w:rPr>
      </w:pPr>
      <w:r>
        <w:rPr>
          <w:rFonts w:ascii="Times New Roman" w:hAnsi="Times New Roman" w:cs="Times New Roman"/>
          <w:b/>
          <w:bCs/>
          <w:sz w:val="19"/>
          <w:szCs w:val="19"/>
        </w:rPr>
        <w:t>STATEMENTS:</w:t>
      </w:r>
    </w:p>
    <w:p w:rsidR="00B719F0" w:rsidRDefault="00DC0209" w:rsidP="00B719F0">
      <w:pPr>
        <w:rPr>
          <w:rFonts w:ascii="Times New Roman" w:hAnsi="Times New Roman" w:cs="Times New Roman"/>
          <w:b/>
          <w:bCs/>
          <w:sz w:val="19"/>
          <w:szCs w:val="19"/>
          <w:u w:val="single"/>
        </w:rPr>
      </w:pPr>
      <w:r>
        <w:rPr>
          <w:rFonts w:ascii="Times New Roman" w:hAnsi="Times New Roman" w:cs="Times New Roman"/>
          <w:sz w:val="19"/>
          <w:szCs w:val="19"/>
        </w:rPr>
        <w:t xml:space="preserve">Statements are mailed </w:t>
      </w:r>
      <w:r w:rsidR="00B719F0">
        <w:rPr>
          <w:rFonts w:ascii="Times New Roman" w:hAnsi="Times New Roman" w:cs="Times New Roman"/>
          <w:sz w:val="19"/>
          <w:szCs w:val="19"/>
        </w:rPr>
        <w:t xml:space="preserve">monthly on all accounts showing any balance due. Be sure to check over your statement to keep current with your charges and payments.  Balances over 90 days old will go to collections unless specific arrangements are made with the billing office.  </w:t>
      </w:r>
      <w:r w:rsidR="00B719F0">
        <w:rPr>
          <w:rFonts w:ascii="Times New Roman" w:hAnsi="Times New Roman" w:cs="Times New Roman"/>
          <w:b/>
          <w:bCs/>
          <w:sz w:val="19"/>
          <w:szCs w:val="19"/>
          <w:u w:val="single"/>
        </w:rPr>
        <w:t>Accounts that are sent to collections will also be charged the cost of collections, court fees, and attorney fees.</w:t>
      </w:r>
    </w:p>
    <w:p w:rsidR="00B719F0" w:rsidRDefault="00B719F0" w:rsidP="00B719F0">
      <w:pPr>
        <w:rPr>
          <w:rFonts w:ascii="Times New Roman" w:hAnsi="Times New Roman" w:cs="Times New Roman"/>
          <w:sz w:val="19"/>
          <w:szCs w:val="19"/>
        </w:rPr>
      </w:pPr>
    </w:p>
    <w:p w:rsidR="00B719F0" w:rsidRDefault="00B719F0" w:rsidP="00B719F0">
      <w:pPr>
        <w:rPr>
          <w:rFonts w:ascii="Times New Roman" w:hAnsi="Times New Roman" w:cs="Times New Roman"/>
          <w:sz w:val="19"/>
          <w:szCs w:val="19"/>
        </w:rPr>
      </w:pPr>
    </w:p>
    <w:p w:rsidR="00B719F0" w:rsidRDefault="00B719F0" w:rsidP="00B719F0">
      <w:pPr>
        <w:rPr>
          <w:rFonts w:ascii="Times New Roman" w:hAnsi="Times New Roman" w:cs="Times New Roman"/>
          <w:sz w:val="19"/>
          <w:szCs w:val="19"/>
        </w:rPr>
      </w:pPr>
      <w:r>
        <w:rPr>
          <w:rFonts w:ascii="Times New Roman" w:hAnsi="Times New Roman" w:cs="Times New Roman"/>
          <w:b/>
          <w:bCs/>
          <w:sz w:val="19"/>
          <w:szCs w:val="19"/>
        </w:rPr>
        <w:t>LATE CANCELLATIONS:</w:t>
      </w:r>
    </w:p>
    <w:p w:rsidR="00B719F0" w:rsidRDefault="00B719F0" w:rsidP="00B719F0">
      <w:pPr>
        <w:rPr>
          <w:rFonts w:ascii="Times New Roman" w:hAnsi="Times New Roman" w:cs="Times New Roman"/>
          <w:b/>
          <w:bCs/>
          <w:sz w:val="19"/>
          <w:szCs w:val="19"/>
        </w:rPr>
      </w:pPr>
      <w:r>
        <w:rPr>
          <w:rFonts w:ascii="Times New Roman" w:hAnsi="Times New Roman" w:cs="Times New Roman"/>
          <w:b/>
          <w:bCs/>
          <w:sz w:val="19"/>
          <w:szCs w:val="19"/>
          <w:u w:val="single"/>
        </w:rPr>
        <w:t>To avoid a cancellation charge, please cancel 24 hours in advance of your appointment.  Our office will take your call 24 hours a day at 1-317-442-7055.  If after hours leave a message.  If you do not show for your appointment or call late to cancel your appointment a fee of $60.00 will be charged.</w:t>
      </w:r>
      <w:r>
        <w:rPr>
          <w:rFonts w:ascii="Times New Roman" w:hAnsi="Times New Roman" w:cs="Times New Roman"/>
          <w:sz w:val="19"/>
          <w:szCs w:val="19"/>
        </w:rPr>
        <w:t xml:space="preserve">  </w:t>
      </w:r>
      <w:r>
        <w:rPr>
          <w:rFonts w:ascii="Times New Roman" w:hAnsi="Times New Roman" w:cs="Times New Roman"/>
          <w:b/>
          <w:bCs/>
          <w:sz w:val="19"/>
          <w:szCs w:val="19"/>
        </w:rPr>
        <w:t>Insura</w:t>
      </w:r>
      <w:r w:rsidR="00DC0209">
        <w:rPr>
          <w:rFonts w:ascii="Times New Roman" w:hAnsi="Times New Roman" w:cs="Times New Roman"/>
          <w:b/>
          <w:bCs/>
          <w:sz w:val="19"/>
          <w:szCs w:val="19"/>
        </w:rPr>
        <w:t>nce companies do not pay for no-</w:t>
      </w:r>
      <w:r>
        <w:rPr>
          <w:rFonts w:ascii="Times New Roman" w:hAnsi="Times New Roman" w:cs="Times New Roman"/>
          <w:b/>
          <w:bCs/>
          <w:sz w:val="19"/>
          <w:szCs w:val="19"/>
        </w:rPr>
        <w:t>show or late cancel fees.</w:t>
      </w:r>
    </w:p>
    <w:p w:rsidR="00B719F0" w:rsidRDefault="00B719F0" w:rsidP="00B719F0">
      <w:pPr>
        <w:rPr>
          <w:rFonts w:ascii="Times New Roman" w:hAnsi="Times New Roman" w:cs="Times New Roman"/>
          <w:sz w:val="19"/>
          <w:szCs w:val="19"/>
        </w:rPr>
      </w:pPr>
    </w:p>
    <w:p w:rsidR="00B719F0" w:rsidRDefault="00B719F0" w:rsidP="00B719F0">
      <w:pPr>
        <w:rPr>
          <w:rFonts w:ascii="Times New Roman" w:hAnsi="Times New Roman" w:cs="Times New Roman"/>
          <w:sz w:val="24"/>
          <w:szCs w:val="24"/>
        </w:rPr>
      </w:pPr>
    </w:p>
    <w:p w:rsidR="00B719F0" w:rsidRDefault="00B719F0" w:rsidP="00B719F0">
      <w:pPr>
        <w:rPr>
          <w:rFonts w:ascii="Times New Roman" w:hAnsi="Times New Roman" w:cs="Times New Roman"/>
          <w:b/>
          <w:bCs/>
          <w:sz w:val="24"/>
          <w:szCs w:val="24"/>
        </w:rPr>
      </w:pPr>
      <w:r>
        <w:rPr>
          <w:rFonts w:ascii="Times New Roman" w:hAnsi="Times New Roman" w:cs="Times New Roman"/>
          <w:b/>
          <w:bCs/>
          <w:sz w:val="24"/>
          <w:szCs w:val="24"/>
        </w:rPr>
        <w:t>I understand that I am responsible for the full fees for services rendered.  I understand that should my insurance company not pay for services, I am responsible for the full fee of those services not covered.  I understand that if I do not cancel my appointment 24 hours in advance or if I do not show up for my appointment I will be charged a $60.00 fee.  I understand that I am responsible for the collection f</w:t>
      </w:r>
      <w:bookmarkStart w:id="0" w:name="_GoBack"/>
      <w:bookmarkEnd w:id="0"/>
      <w:r>
        <w:rPr>
          <w:rFonts w:ascii="Times New Roman" w:hAnsi="Times New Roman" w:cs="Times New Roman"/>
          <w:b/>
          <w:bCs/>
          <w:sz w:val="24"/>
          <w:szCs w:val="24"/>
        </w:rPr>
        <w:t>ees, court fees, and attorney fees if my account is sent to collections.</w:t>
      </w:r>
    </w:p>
    <w:p w:rsidR="00DC0209" w:rsidRDefault="00DC0209" w:rsidP="00B719F0">
      <w:pPr>
        <w:rPr>
          <w:rFonts w:ascii="Times New Roman" w:hAnsi="Times New Roman" w:cs="Times New Roman"/>
          <w:sz w:val="24"/>
          <w:szCs w:val="24"/>
        </w:rPr>
      </w:pPr>
    </w:p>
    <w:p w:rsidR="00B719F0" w:rsidRDefault="00DC0209" w:rsidP="00B719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719F0" w:rsidRDefault="00DC0209" w:rsidP="00B719F0">
      <w:pPr>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w:t>
      </w:r>
      <w:r w:rsidRPr="00DC0209">
        <w:rPr>
          <w:rFonts w:ascii="Times New Roman" w:hAnsi="Times New Roman" w:cs="Times New Roman"/>
          <w:color w:val="FFFFFF" w:themeColor="background1"/>
          <w:sz w:val="24"/>
          <w:szCs w:val="24"/>
          <w:u w:val="single"/>
        </w:rPr>
        <w:t xml:space="preserve">    </w:t>
      </w:r>
      <w:r>
        <w:rPr>
          <w:rFonts w:ascii="Times New Roman" w:hAnsi="Times New Roman" w:cs="Times New Roman"/>
          <w:color w:val="FFFFFF" w:themeColor="background1"/>
          <w:sz w:val="24"/>
          <w:szCs w:val="24"/>
          <w:u w:val="single"/>
        </w:rPr>
        <w:t xml:space="preserve">     </w:t>
      </w:r>
      <w:r w:rsidRPr="00DC0209">
        <w:rPr>
          <w:rFonts w:ascii="Times New Roman" w:hAnsi="Times New Roman" w:cs="Times New Roman"/>
          <w:color w:val="FFFFFF" w:themeColor="background1"/>
          <w:sz w:val="24"/>
          <w:szCs w:val="24"/>
          <w:u w:val="single"/>
        </w:rPr>
        <w:t xml:space="preserve"> </w:t>
      </w:r>
      <w:r>
        <w:rPr>
          <w:rFonts w:ascii="Times New Roman" w:hAnsi="Times New Roman" w:cs="Times New Roman"/>
          <w:sz w:val="24"/>
          <w:szCs w:val="24"/>
          <w:u w:val="single"/>
        </w:rPr>
        <w:t xml:space="preserve"> ____________________</w:t>
      </w:r>
    </w:p>
    <w:p w:rsidR="00B719F0" w:rsidRDefault="00B719F0" w:rsidP="00B719F0">
      <w:pPr>
        <w:rPr>
          <w:rFonts w:ascii="Times New Roman" w:hAnsi="Times New Roman" w:cs="Times New Roman"/>
          <w:sz w:val="19"/>
          <w:szCs w:val="19"/>
        </w:rPr>
      </w:pPr>
      <w:r>
        <w:rPr>
          <w:rFonts w:ascii="Times New Roman" w:hAnsi="Times New Roman" w:cs="Times New Roman"/>
          <w:sz w:val="24"/>
          <w:szCs w:val="24"/>
        </w:rPr>
        <w:t xml:space="preserve">               </w:t>
      </w:r>
      <w:r w:rsidR="00DC0209">
        <w:rPr>
          <w:rFonts w:ascii="Times New Roman" w:hAnsi="Times New Roman" w:cs="Times New Roman"/>
          <w:sz w:val="24"/>
          <w:szCs w:val="24"/>
        </w:rPr>
        <w:t xml:space="preserve">                       </w:t>
      </w:r>
      <w:r>
        <w:rPr>
          <w:rFonts w:ascii="Times New Roman" w:hAnsi="Times New Roman" w:cs="Times New Roman"/>
          <w:sz w:val="24"/>
          <w:szCs w:val="24"/>
        </w:rPr>
        <w:t xml:space="preserve"> Signature                                            </w:t>
      </w:r>
      <w:r w:rsidR="00DC0209">
        <w:rPr>
          <w:rFonts w:ascii="Times New Roman" w:hAnsi="Times New Roman" w:cs="Times New Roman"/>
          <w:sz w:val="24"/>
          <w:szCs w:val="24"/>
        </w:rPr>
        <w:t xml:space="preserve">                           </w:t>
      </w:r>
      <w:r>
        <w:rPr>
          <w:rFonts w:ascii="Times New Roman" w:hAnsi="Times New Roman" w:cs="Times New Roman"/>
          <w:sz w:val="24"/>
          <w:szCs w:val="24"/>
        </w:rPr>
        <w:t xml:space="preserve">     Date                                              </w:t>
      </w:r>
    </w:p>
    <w:p w:rsidR="00B719F0" w:rsidRDefault="00B719F0" w:rsidP="00B719F0">
      <w:pPr>
        <w:rPr>
          <w:rFonts w:ascii="Times New Roman" w:hAnsi="Times New Roman" w:cs="Times New Roman"/>
          <w:sz w:val="19"/>
          <w:szCs w:val="19"/>
        </w:rPr>
      </w:pPr>
    </w:p>
    <w:p w:rsidR="00B719F0" w:rsidRDefault="00B719F0" w:rsidP="00DC0209">
      <w:pPr>
        <w:jc w:val="center"/>
        <w:rPr>
          <w:rFonts w:ascii="Times New Roman" w:hAnsi="Times New Roman" w:cs="Times New Roman"/>
          <w:sz w:val="19"/>
          <w:szCs w:val="19"/>
        </w:rPr>
      </w:pPr>
      <w:r>
        <w:rPr>
          <w:rFonts w:ascii="Times New Roman" w:hAnsi="Times New Roman" w:cs="Times New Roman"/>
          <w:sz w:val="19"/>
          <w:szCs w:val="19"/>
        </w:rPr>
        <w:t>Carol Bither, LMFT, LLC</w:t>
      </w:r>
    </w:p>
    <w:p w:rsidR="00B719F0" w:rsidRDefault="00B719F0" w:rsidP="00DC0209">
      <w:pPr>
        <w:tabs>
          <w:tab w:val="left" w:pos="720"/>
          <w:tab w:val="left" w:pos="1440"/>
          <w:tab w:val="left" w:pos="2160"/>
          <w:tab w:val="left" w:pos="2880"/>
          <w:tab w:val="left" w:pos="3600"/>
          <w:tab w:val="left" w:pos="4320"/>
          <w:tab w:val="left" w:pos="5040"/>
          <w:tab w:val="left" w:pos="5760"/>
        </w:tabs>
        <w:ind w:left="5760" w:hanging="5760"/>
        <w:jc w:val="center"/>
        <w:rPr>
          <w:rFonts w:ascii="Times New Roman" w:hAnsi="Times New Roman" w:cs="Times New Roman"/>
          <w:sz w:val="19"/>
          <w:szCs w:val="19"/>
        </w:rPr>
      </w:pPr>
      <w:r>
        <w:rPr>
          <w:rFonts w:ascii="Times New Roman" w:hAnsi="Times New Roman" w:cs="Times New Roman"/>
          <w:sz w:val="19"/>
          <w:szCs w:val="19"/>
        </w:rPr>
        <w:t>6745 Gray Road, Suite C</w:t>
      </w:r>
    </w:p>
    <w:p w:rsidR="00B719F0" w:rsidRDefault="00B719F0" w:rsidP="00DC0209">
      <w:pPr>
        <w:jc w:val="center"/>
        <w:rPr>
          <w:rFonts w:ascii="Times New Roman" w:hAnsi="Times New Roman" w:cs="Times New Roman"/>
          <w:sz w:val="24"/>
          <w:szCs w:val="24"/>
        </w:rPr>
      </w:pPr>
      <w:r>
        <w:rPr>
          <w:rFonts w:ascii="Times New Roman" w:hAnsi="Times New Roman" w:cs="Times New Roman"/>
          <w:sz w:val="19"/>
          <w:szCs w:val="19"/>
        </w:rPr>
        <w:t>Indianapolis, IN 46237</w:t>
      </w:r>
    </w:p>
    <w:sectPr w:rsidR="00B719F0" w:rsidSect="00B719F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0"/>
    <w:rsid w:val="002A6C64"/>
    <w:rsid w:val="00AE0884"/>
    <w:rsid w:val="00B719F0"/>
    <w:rsid w:val="00DC0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F0"/>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F0"/>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508</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Brian Bither</cp:lastModifiedBy>
  <cp:revision>2</cp:revision>
  <dcterms:created xsi:type="dcterms:W3CDTF">2014-08-02T21:23:00Z</dcterms:created>
  <dcterms:modified xsi:type="dcterms:W3CDTF">2014-08-02T21:23:00Z</dcterms:modified>
</cp:coreProperties>
</file>